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95" w:rsidRDefault="00AE5F95">
      <w:pPr>
        <w:pStyle w:val="ConsPlusNormal0"/>
        <w:jc w:val="both"/>
        <w:outlineLvl w:val="0"/>
      </w:pPr>
      <w:bookmarkStart w:id="0" w:name="_GoBack"/>
      <w:bookmarkEnd w:id="0"/>
    </w:p>
    <w:p w:rsidR="00AE5F95" w:rsidRDefault="001461D0">
      <w:pPr>
        <w:pStyle w:val="ConsPlusTitle0"/>
        <w:jc w:val="center"/>
        <w:outlineLvl w:val="0"/>
      </w:pPr>
      <w:r>
        <w:t>ПРАВИТЕЛЬСТВО ПЕРМСКОГО КРАЯ</w:t>
      </w:r>
    </w:p>
    <w:p w:rsidR="00AE5F95" w:rsidRDefault="00AE5F95">
      <w:pPr>
        <w:pStyle w:val="ConsPlusTitle0"/>
        <w:jc w:val="center"/>
      </w:pPr>
    </w:p>
    <w:p w:rsidR="00AE5F95" w:rsidRDefault="001461D0">
      <w:pPr>
        <w:pStyle w:val="ConsPlusTitle0"/>
        <w:jc w:val="center"/>
      </w:pPr>
      <w:r>
        <w:t>ПОСТАНОВЛЕНИЕ</w:t>
      </w:r>
    </w:p>
    <w:p w:rsidR="00AE5F95" w:rsidRDefault="001461D0">
      <w:pPr>
        <w:pStyle w:val="ConsPlusTitle0"/>
        <w:jc w:val="center"/>
      </w:pPr>
      <w:r>
        <w:t>от 7 июля 2025 г. N 555-п</w:t>
      </w:r>
    </w:p>
    <w:p w:rsidR="00AE5F95" w:rsidRDefault="00AE5F95">
      <w:pPr>
        <w:pStyle w:val="ConsPlusTitle0"/>
        <w:ind w:firstLine="540"/>
        <w:jc w:val="both"/>
      </w:pPr>
    </w:p>
    <w:p w:rsidR="00AE5F95" w:rsidRDefault="001461D0">
      <w:pPr>
        <w:pStyle w:val="ConsPlusTitle0"/>
        <w:jc w:val="center"/>
      </w:pPr>
      <w:r>
        <w:t>ОБ ОПРЕДЕЛЕНИИ МЕТОДИКИ РАСЧЕТА РАЗМЕРА ПЛАТЫ ЗА ПОЛЬЗОВАНИЕ</w:t>
      </w:r>
    </w:p>
    <w:p w:rsidR="00AE5F95" w:rsidRDefault="001461D0">
      <w:pPr>
        <w:pStyle w:val="ConsPlusTitle0"/>
        <w:jc w:val="center"/>
      </w:pPr>
      <w:r>
        <w:t>ПЛАТНЫМИ ПАРКОВКАМИ НА АВТОМОБИЛЬНЫХ ДОРОГАХ РЕГИОНАЛЬНОГО</w:t>
      </w:r>
    </w:p>
    <w:p w:rsidR="00AE5F95" w:rsidRDefault="001461D0">
      <w:pPr>
        <w:pStyle w:val="ConsPlusTitle0"/>
        <w:jc w:val="center"/>
      </w:pPr>
      <w:r>
        <w:t>ИЛИ МЕЖМУНИЦИПАЛЬНОГО ЗНАЧЕНИЯ ПЕРМСКОГО КРАЯ, АВТОМОБИЛЬНЫХ</w:t>
      </w:r>
    </w:p>
    <w:p w:rsidR="00AE5F95" w:rsidRDefault="001461D0">
      <w:pPr>
        <w:pStyle w:val="ConsPlusTitle0"/>
        <w:jc w:val="center"/>
      </w:pPr>
      <w:r>
        <w:t>ДОРОГАХ МЕСТНОГО ЗНАЧЕНИЯ НА ТЕРРИ</w:t>
      </w:r>
      <w:r>
        <w:t>ТОРИИ ПЕРМСКОГО КРАЯ</w:t>
      </w:r>
    </w:p>
    <w:p w:rsidR="00AE5F95" w:rsidRDefault="001461D0">
      <w:pPr>
        <w:pStyle w:val="ConsPlusTitle0"/>
        <w:jc w:val="center"/>
      </w:pPr>
      <w:r>
        <w:t>И ОБ УСТАНОВЛЕНИИ МАКСИМАЛЬНОГО РАЗМЕРА ПЛАТЫ ЗА ПОЛЬЗОВАНИЕ</w:t>
      </w:r>
    </w:p>
    <w:p w:rsidR="00AE5F95" w:rsidRDefault="001461D0">
      <w:pPr>
        <w:pStyle w:val="ConsPlusTitle0"/>
        <w:jc w:val="center"/>
      </w:pPr>
      <w:r>
        <w:t>ПЛАТНЫМИ ПАРКОВКАМИ НА АВТОМОБИЛЬНЫХ ДОРОГАХ РЕГИОНАЛЬНОГО</w:t>
      </w:r>
    </w:p>
    <w:p w:rsidR="00AE5F95" w:rsidRDefault="001461D0">
      <w:pPr>
        <w:pStyle w:val="ConsPlusTitle0"/>
        <w:jc w:val="center"/>
      </w:pPr>
      <w:r>
        <w:t>ИЛИ МЕЖМУНИЦИПАЛЬНОГО ЗНАЧЕНИЯ ПЕРМСКОГО КРАЯ, АВТОМОБИЛЬНЫХ</w:t>
      </w:r>
    </w:p>
    <w:p w:rsidR="00AE5F95" w:rsidRDefault="001461D0">
      <w:pPr>
        <w:pStyle w:val="ConsPlusTitle0"/>
        <w:jc w:val="center"/>
      </w:pPr>
      <w:r>
        <w:t>ДОРОГАХ МЕСТНОГО ЗНАЧЕНИЯ НА ТЕРРИТОРИИ ПЕРМСКОГО КРАЯ</w:t>
      </w:r>
    </w:p>
    <w:p w:rsidR="00AE5F95" w:rsidRDefault="00AE5F95">
      <w:pPr>
        <w:pStyle w:val="ConsPlusNormal0"/>
        <w:jc w:val="both"/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3.2025) {КонсультантПлюс}">
        <w:r w:rsidRPr="00DF391F">
          <w:rPr>
            <w:rFonts w:ascii="Times New Roman" w:hAnsi="Times New Roman" w:cs="Times New Roman"/>
            <w:color w:val="0000FF"/>
            <w:sz w:val="24"/>
            <w:szCs w:val="24"/>
          </w:rPr>
          <w:t>пунктом 7 части 1 статьи 6</w:t>
        </w:r>
      </w:hyperlink>
      <w:r w:rsidRPr="00DF391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2017 г. N 443-ФЗ "Об организации дорожного движения в Российской Федерации и о внесении изменений в </w:t>
      </w:r>
      <w:r w:rsidRPr="00DF391F">
        <w:rPr>
          <w:rFonts w:ascii="Times New Roman" w:hAnsi="Times New Roman" w:cs="Times New Roman"/>
          <w:sz w:val="24"/>
          <w:szCs w:val="24"/>
        </w:rPr>
        <w:t xml:space="preserve">отдельные законодательные акты Российской Федерации", </w:t>
      </w:r>
      <w:hyperlink r:id="rId7" w:tooltip="Закон Пермского края от 13.12.2019 N 487-ПК (ред. от 06.03.2025) &quot;Об организации дорожного движения в Пермском крае&quot; (принят ЗС ПК 28.11.2019) {КонсультантПлюс}">
        <w:r w:rsidRPr="00DF391F">
          <w:rPr>
            <w:rFonts w:ascii="Times New Roman" w:hAnsi="Times New Roman" w:cs="Times New Roman"/>
            <w:color w:val="0000FF"/>
            <w:sz w:val="24"/>
            <w:szCs w:val="24"/>
          </w:rPr>
          <w:t>пунктом 5 части 2 статьи 3</w:t>
        </w:r>
      </w:hyperlink>
      <w:r w:rsidRPr="00DF391F">
        <w:rPr>
          <w:rFonts w:ascii="Times New Roman" w:hAnsi="Times New Roman" w:cs="Times New Roman"/>
          <w:sz w:val="24"/>
          <w:szCs w:val="24"/>
        </w:rPr>
        <w:t xml:space="preserve"> Закона Пермского края от 13 декабря 2019 г. N 487-ПК "Об организации дорожного движения в Пермском крае" Правительство Пермского края постановляет: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1. Определить </w:t>
      </w:r>
      <w:hyperlink w:anchor="P37" w:tooltip="МЕТОДИКА">
        <w:r w:rsidRPr="00DF391F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DF391F">
        <w:rPr>
          <w:rFonts w:ascii="Times New Roman" w:hAnsi="Times New Roman" w:cs="Times New Roman"/>
          <w:sz w:val="24"/>
          <w:szCs w:val="24"/>
        </w:rPr>
        <w:t xml:space="preserve">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(</w:t>
      </w:r>
      <w:r w:rsidRPr="00DF391F">
        <w:rPr>
          <w:rFonts w:ascii="Times New Roman" w:hAnsi="Times New Roman" w:cs="Times New Roman"/>
          <w:sz w:val="24"/>
          <w:szCs w:val="24"/>
        </w:rPr>
        <w:t>далее - Методика) согласно приложению к настоящему постановлению.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 Установить максимальный размер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</w:t>
      </w:r>
      <w:r w:rsidRPr="00DF391F">
        <w:rPr>
          <w:rFonts w:ascii="Times New Roman" w:hAnsi="Times New Roman" w:cs="Times New Roman"/>
          <w:sz w:val="24"/>
          <w:szCs w:val="24"/>
        </w:rPr>
        <w:t>о значения на территории Пермского края - 100 рублей / час.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муниципальных образований Пермского края использовать Методику для определения размера платы за пользование платными парковками общего пользования,</w:t>
      </w:r>
      <w:r w:rsidRPr="00DF391F">
        <w:rPr>
          <w:rFonts w:ascii="Times New Roman" w:hAnsi="Times New Roman" w:cs="Times New Roman"/>
          <w:sz w:val="24"/>
          <w:szCs w:val="24"/>
        </w:rPr>
        <w:t xml:space="preserve"> расположенными за пределами полос отвода автомобильных дорог на территории соответствующего муниципального образования на земельных участках, которые находятся в муниципальной собственности или собственность на которые не разграничена.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4. Настоящее постан</w:t>
      </w:r>
      <w:r w:rsidRPr="00DF391F">
        <w:rPr>
          <w:rFonts w:ascii="Times New Roman" w:hAnsi="Times New Roman" w:cs="Times New Roman"/>
          <w:sz w:val="24"/>
          <w:szCs w:val="24"/>
        </w:rPr>
        <w:t>овление вступает в силу через 10 дней после дня его официального опубликования.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5. Контроль за исполнением постановления возложить на заместителя председателя Правительства Пермского края (по вопросам инфраструктуры).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>. председателя</w:t>
      </w: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Правительства Пермс</w:t>
      </w:r>
      <w:r w:rsidRPr="00DF391F">
        <w:rPr>
          <w:rFonts w:ascii="Times New Roman" w:hAnsi="Times New Roman" w:cs="Times New Roman"/>
          <w:sz w:val="24"/>
          <w:szCs w:val="24"/>
        </w:rPr>
        <w:t>кого края</w:t>
      </w: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О.В.АНТИПИНА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Default="00AE5F95">
      <w:pPr>
        <w:pStyle w:val="ConsPlusNormal0"/>
        <w:jc w:val="both"/>
      </w:pPr>
    </w:p>
    <w:p w:rsidR="00AE5F95" w:rsidRDefault="00AE5F95">
      <w:pPr>
        <w:pStyle w:val="ConsPlusNormal0"/>
        <w:jc w:val="both"/>
      </w:pPr>
    </w:p>
    <w:p w:rsidR="00AE5F95" w:rsidRDefault="00AE5F95">
      <w:pPr>
        <w:pStyle w:val="ConsPlusNormal0"/>
        <w:jc w:val="both"/>
      </w:pP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Приложение</w:t>
      </w: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lastRenderedPageBreak/>
        <w:t>Пермского края</w:t>
      </w:r>
    </w:p>
    <w:p w:rsidR="00AE5F95" w:rsidRPr="00DF391F" w:rsidRDefault="001461D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от 07.07.2025 N 555-п</w:t>
      </w:r>
    </w:p>
    <w:p w:rsidR="00AE5F95" w:rsidRDefault="00AE5F95">
      <w:pPr>
        <w:pStyle w:val="ConsPlusNormal0"/>
        <w:jc w:val="both"/>
      </w:pPr>
    </w:p>
    <w:p w:rsidR="00AE5F95" w:rsidRDefault="001461D0">
      <w:pPr>
        <w:pStyle w:val="ConsPlusTitle0"/>
        <w:jc w:val="center"/>
      </w:pPr>
      <w:bookmarkStart w:id="1" w:name="P37"/>
      <w:bookmarkEnd w:id="1"/>
      <w:r>
        <w:t>МЕТОДИКА</w:t>
      </w:r>
    </w:p>
    <w:p w:rsidR="00AE5F95" w:rsidRDefault="001461D0">
      <w:pPr>
        <w:pStyle w:val="ConsPlusTitle0"/>
        <w:jc w:val="center"/>
      </w:pPr>
      <w:r>
        <w:t>РАСЧЕТА РАЗМЕРА ПЛАТЫ ЗА ПОЛЬЗОВАНИЕ ПЛАТНЫМИ ПАРКОВКАМИ</w:t>
      </w:r>
    </w:p>
    <w:p w:rsidR="00AE5F95" w:rsidRDefault="001461D0">
      <w:pPr>
        <w:pStyle w:val="ConsPlusTitle0"/>
        <w:jc w:val="center"/>
      </w:pPr>
      <w:r>
        <w:t>НА АВТОМОБИЛЬНЫХ ДОРОГАХ РЕГИОНАЛЬНОГО ИЛИ МЕЖМУНИЦИПАЛЬНОГО</w:t>
      </w:r>
    </w:p>
    <w:p w:rsidR="00AE5F95" w:rsidRDefault="001461D0">
      <w:pPr>
        <w:pStyle w:val="ConsPlusTitle0"/>
        <w:jc w:val="center"/>
      </w:pPr>
      <w:r>
        <w:t>ЗНАЧЕНИЯ ПЕРМСКОГО КРАЯ, АВТОМОБИЛЬНЫХ ДОРОГАХ МЕСТНОГО</w:t>
      </w:r>
    </w:p>
    <w:p w:rsidR="00AE5F95" w:rsidRDefault="001461D0">
      <w:pPr>
        <w:pStyle w:val="ConsPlusTitle0"/>
        <w:jc w:val="center"/>
      </w:pPr>
      <w:r>
        <w:t>ЗНАЧЕНИЯ НА ТЕРРИТОРИИ ПЕРМСКОГО КРАЯ</w:t>
      </w:r>
    </w:p>
    <w:p w:rsidR="00AE5F95" w:rsidRDefault="00AE5F95">
      <w:pPr>
        <w:pStyle w:val="ConsPlusNormal0"/>
        <w:jc w:val="both"/>
      </w:pPr>
    </w:p>
    <w:p w:rsidR="00AE5F95" w:rsidRPr="00DF391F" w:rsidRDefault="001461D0">
      <w:pPr>
        <w:pStyle w:val="ConsPlusTitle0"/>
        <w:jc w:val="center"/>
        <w:outlineLvl w:val="1"/>
        <w:rPr>
          <w:szCs w:val="20"/>
        </w:rPr>
      </w:pPr>
      <w:r w:rsidRPr="00DF391F">
        <w:rPr>
          <w:szCs w:val="20"/>
        </w:rPr>
        <w:t>I. Общие положения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1.1. Настоящая Методика устанавливает порядок расчета размера платы за пользование платными парковками, расположенными на автомобильных дорог</w:t>
      </w:r>
      <w:r w:rsidRPr="00DF391F">
        <w:rPr>
          <w:rFonts w:ascii="Times New Roman" w:hAnsi="Times New Roman" w:cs="Times New Roman"/>
          <w:sz w:val="24"/>
          <w:szCs w:val="24"/>
        </w:rPr>
        <w:t>ах регионального или межмуниципального значения Пермского края, автомобильных дорогах местного значения на территории Пермского края (далее - автомобильные дороги).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1.2. Для целей настоящей Методики используются следующие понятия: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владелец парковки - орган</w:t>
      </w:r>
      <w:r w:rsidRPr="00DF391F">
        <w:rPr>
          <w:rFonts w:ascii="Times New Roman" w:hAnsi="Times New Roman" w:cs="Times New Roman"/>
          <w:sz w:val="24"/>
          <w:szCs w:val="24"/>
        </w:rPr>
        <w:t xml:space="preserve"> государственной власти Пермского края, наделенный функциями владельца в отношении парковок, расположенных на автомобильных дорогах регионального или межмуниципального значения Пермского края, орган местного самоуправления муниципального образования Пермск</w:t>
      </w:r>
      <w:r w:rsidRPr="00DF391F">
        <w:rPr>
          <w:rFonts w:ascii="Times New Roman" w:hAnsi="Times New Roman" w:cs="Times New Roman"/>
          <w:sz w:val="24"/>
          <w:szCs w:val="24"/>
        </w:rPr>
        <w:t>ого края, наделенный функциями владельца в отношении парковок, расположенных на автомобильных дорогах местного значения на территории Пермского края;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дневное время - период времени с 09 часов до 19 часов;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ночное время - период времени с 19 часов до 09 часо</w:t>
      </w:r>
      <w:r w:rsidRPr="00DF391F">
        <w:rPr>
          <w:rFonts w:ascii="Times New Roman" w:hAnsi="Times New Roman" w:cs="Times New Roman"/>
          <w:sz w:val="24"/>
          <w:szCs w:val="24"/>
        </w:rPr>
        <w:t>в следующих суток;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зона платной парковки - территория, включающая в себя участки автомобильных дорог, на которых организовано платное использование парковочных мест;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парковка вдоль проезжей части - размещенная на части автомобильной дороги парковка, парков</w:t>
      </w:r>
      <w:r w:rsidRPr="00DF391F">
        <w:rPr>
          <w:rFonts w:ascii="Times New Roman" w:hAnsi="Times New Roman" w:cs="Times New Roman"/>
          <w:sz w:val="24"/>
          <w:szCs w:val="24"/>
        </w:rPr>
        <w:t>очные места которой примыкают к проезжей части автомобильной дороги;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плоскостная парковка - парковка, оборудованная одним или несколькими въездами / выездами на ее территорию с проезжей части автомобильной дороги;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внутризональная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плоскостная парковка - пло</w:t>
      </w:r>
      <w:r w:rsidRPr="00DF391F">
        <w:rPr>
          <w:rFonts w:ascii="Times New Roman" w:hAnsi="Times New Roman" w:cs="Times New Roman"/>
          <w:sz w:val="24"/>
          <w:szCs w:val="24"/>
        </w:rPr>
        <w:t>скостная парковка, организованная в целях снижения спроса на парковки вдоль проезжей части;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перехватывающая плоскостная парковка - плоскостная парковка, организованная в целях создания условий для временного размещения транспортных средств лицами, осуществ</w:t>
      </w:r>
      <w:r w:rsidRPr="00DF391F">
        <w:rPr>
          <w:rFonts w:ascii="Times New Roman" w:hAnsi="Times New Roman" w:cs="Times New Roman"/>
          <w:sz w:val="24"/>
          <w:szCs w:val="24"/>
        </w:rPr>
        <w:t>ляющими перемещение в зоне платной парковки городским наземным электрическим транспортом, автомобильным транспортом маршрутов регулярных перевозок, с помощью велосипеда, средств индивидуальной мобильности или пешком;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приобъектная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плоскостная парковка - пло</w:t>
      </w:r>
      <w:r w:rsidRPr="00DF391F">
        <w:rPr>
          <w:rFonts w:ascii="Times New Roman" w:hAnsi="Times New Roman" w:cs="Times New Roman"/>
          <w:sz w:val="24"/>
          <w:szCs w:val="24"/>
        </w:rPr>
        <w:t>скостная парковка, расположенная вблизи наиболее востребованных объектов (объектов транспортной инфраструктуры, спорта, образования, здравоохранения, объектов культурного наследия (памятников истории и культуры) народов Российской Федерации, музеев, театро</w:t>
      </w:r>
      <w:r w:rsidRPr="00DF391F">
        <w:rPr>
          <w:rFonts w:ascii="Times New Roman" w:hAnsi="Times New Roman" w:cs="Times New Roman"/>
          <w:sz w:val="24"/>
          <w:szCs w:val="24"/>
        </w:rPr>
        <w:t>в, выставочных залов, концертных организаций, мест погребения, культовых религиозных зданий и других) и предназначенная преимущественно для парковки транспортных средств посетителей соответствующего объекта;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тарифная зона - установленная владельцем соответ</w:t>
      </w:r>
      <w:r w:rsidRPr="00DF391F">
        <w:rPr>
          <w:rFonts w:ascii="Times New Roman" w:hAnsi="Times New Roman" w:cs="Times New Roman"/>
          <w:sz w:val="24"/>
          <w:szCs w:val="24"/>
        </w:rPr>
        <w:t xml:space="preserve">ствующих платных парковок граница </w:t>
      </w:r>
      <w:r w:rsidRPr="00DF391F">
        <w:rPr>
          <w:rFonts w:ascii="Times New Roman" w:hAnsi="Times New Roman" w:cs="Times New Roman"/>
          <w:sz w:val="24"/>
          <w:szCs w:val="24"/>
        </w:rPr>
        <w:lastRenderedPageBreak/>
        <w:t>территории, в пределах которой действует единый размер платы за пользование платной парковкой в течение часа;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заполняемость парковки - отношение числа парковочных мест, занятых транспортными средствами, к общему числу парк</w:t>
      </w:r>
      <w:r w:rsidRPr="00DF391F">
        <w:rPr>
          <w:rFonts w:ascii="Times New Roman" w:hAnsi="Times New Roman" w:cs="Times New Roman"/>
          <w:sz w:val="24"/>
          <w:szCs w:val="24"/>
        </w:rPr>
        <w:t>овочных мест, организованных на парковке (совокупности парковок) в определенный момент времени, выраженное в процентах.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1.3. Размер платы за пользование платной парковкой определяется на основе экономического механизма баланса спроса и предложения и направ</w:t>
      </w:r>
      <w:r w:rsidRPr="00DF391F">
        <w:rPr>
          <w:rFonts w:ascii="Times New Roman" w:hAnsi="Times New Roman" w:cs="Times New Roman"/>
          <w:sz w:val="24"/>
          <w:szCs w:val="24"/>
        </w:rPr>
        <w:t>лен на поддержание максимальной заполняемости парковок вдоль проезжей части на уровне от 70% до 85% (далее - рекомендуемый интервал). Выход значения данного показателя за границы рекомендуемого интервала является основанием для корректировки установленного</w:t>
      </w:r>
      <w:r w:rsidRPr="00DF391F">
        <w:rPr>
          <w:rFonts w:ascii="Times New Roman" w:hAnsi="Times New Roman" w:cs="Times New Roman"/>
          <w:sz w:val="24"/>
          <w:szCs w:val="24"/>
        </w:rPr>
        <w:t xml:space="preserve"> размера платы за пользование платными парковками. Изменение размера платы за пользование платными парковками производится с шагом, кратным 10 рублям.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1.4. Тип плоскостной парковки (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внутризональная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плоскостная парковка, перехватывающая плоскостная парковка</w:t>
      </w:r>
      <w:r w:rsidRPr="00DF3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приобъектная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плоскостная парковка) определяется владельцем плоскостной парковки в зависимости от ее основного назначения.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1.5. Тарифные зоны и размеры платы за пользование платными парковками устанавливаются правовым актом владельца парковки.</w:t>
      </w:r>
    </w:p>
    <w:p w:rsidR="00AE5F95" w:rsidRPr="00DF391F" w:rsidRDefault="00AE5F95">
      <w:pPr>
        <w:pStyle w:val="ConsPlusNormal0"/>
        <w:jc w:val="both"/>
        <w:rPr>
          <w:szCs w:val="20"/>
        </w:rPr>
      </w:pPr>
    </w:p>
    <w:p w:rsidR="00AE5F95" w:rsidRPr="00DF391F" w:rsidRDefault="001461D0">
      <w:pPr>
        <w:pStyle w:val="ConsPlusTitle0"/>
        <w:jc w:val="center"/>
        <w:outlineLvl w:val="1"/>
        <w:rPr>
          <w:szCs w:val="20"/>
        </w:rPr>
      </w:pPr>
      <w:r w:rsidRPr="00DF391F">
        <w:rPr>
          <w:szCs w:val="20"/>
        </w:rPr>
        <w:t>II. Расчет</w:t>
      </w:r>
      <w:r w:rsidRPr="00DF391F">
        <w:rPr>
          <w:szCs w:val="20"/>
        </w:rPr>
        <w:t xml:space="preserve"> размера платы за пользование платными парковками</w:t>
      </w:r>
    </w:p>
    <w:p w:rsidR="00AE5F95" w:rsidRPr="00DF391F" w:rsidRDefault="001461D0">
      <w:pPr>
        <w:pStyle w:val="ConsPlusTitle0"/>
        <w:jc w:val="center"/>
        <w:rPr>
          <w:szCs w:val="20"/>
        </w:rPr>
      </w:pPr>
      <w:r w:rsidRPr="00DF391F">
        <w:rPr>
          <w:szCs w:val="20"/>
        </w:rPr>
        <w:t>вдоль проезжей части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2.1. Размер платы за пользование платными парковками вдоль проезжей части устанавливается владельцем парковки в расчете на одно транспортное средство за один час для каждой тарифной зоны.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2.2. При создании платной парковки вдоль проезжей части на территори</w:t>
      </w:r>
      <w:r w:rsidRPr="00DF391F">
        <w:rPr>
          <w:rFonts w:ascii="Times New Roman" w:hAnsi="Times New Roman" w:cs="Times New Roman"/>
          <w:sz w:val="24"/>
          <w:szCs w:val="24"/>
        </w:rPr>
        <w:t>и, смежной с ранее организованной зоной платной парковки, размер платы за пользование платными парковками вдоль проезжей части в расчете на одно транспортное средство за один час устанавливается равным соответствующему размеру платы на смежной территории з</w:t>
      </w:r>
      <w:r w:rsidRPr="00DF391F">
        <w:rPr>
          <w:rFonts w:ascii="Times New Roman" w:hAnsi="Times New Roman" w:cs="Times New Roman"/>
          <w:sz w:val="24"/>
          <w:szCs w:val="24"/>
        </w:rPr>
        <w:t>оны платной парковки.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2.3. При создании платной парковки вдоль проезжей части на территории, не являющейся смежной с ранее организованной зоной платной парковки, устанавливается размер платы за пользование платными парковками вдоль проезжей части в расчете</w:t>
      </w:r>
      <w:r w:rsidRPr="00DF391F">
        <w:rPr>
          <w:rFonts w:ascii="Times New Roman" w:hAnsi="Times New Roman" w:cs="Times New Roman"/>
          <w:sz w:val="24"/>
          <w:szCs w:val="24"/>
        </w:rPr>
        <w:t xml:space="preserve"> за один час (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Р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>), который рассчитывается по следующей формуле: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39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DF391F">
        <w:rPr>
          <w:rFonts w:ascii="Times New Roman" w:hAnsi="Times New Roman" w:cs="Times New Roman"/>
          <w:sz w:val="24"/>
          <w:szCs w:val="24"/>
          <w:lang w:val="en-US"/>
        </w:rPr>
        <w:t xml:space="preserve"> = (S</w:t>
      </w:r>
      <w:r w:rsidRPr="00DF39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a/c</w:t>
      </w:r>
      <w:r w:rsidRPr="00DF391F">
        <w:rPr>
          <w:rFonts w:ascii="Times New Roman" w:hAnsi="Times New Roman" w:cs="Times New Roman"/>
          <w:sz w:val="24"/>
          <w:szCs w:val="24"/>
          <w:lang w:val="en-US"/>
        </w:rPr>
        <w:t xml:space="preserve"> x k) / T,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где: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S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/c</w:t>
      </w:r>
      <w:r w:rsidRPr="00DF391F">
        <w:rPr>
          <w:rFonts w:ascii="Times New Roman" w:hAnsi="Times New Roman" w:cs="Times New Roman"/>
          <w:sz w:val="24"/>
          <w:szCs w:val="24"/>
        </w:rPr>
        <w:t xml:space="preserve"> - средняя дневная стоимость размещения транспортных средств на автостоянках, расположенных за пределами автомобильных дорог в границах тарифной зоны, руб.,</w:t>
      </w:r>
      <w:r w:rsidRPr="00DF391F">
        <w:rPr>
          <w:rFonts w:ascii="Times New Roman" w:hAnsi="Times New Roman" w:cs="Times New Roman"/>
          <w:sz w:val="24"/>
          <w:szCs w:val="24"/>
        </w:rPr>
        <w:t xml:space="preserve"> определяемая в соответствии с </w:t>
      </w:r>
      <w:hyperlink w:anchor="P76" w:tooltip="2.4. Средняя дневная стоимость размещения транспортных средств на автостоянках, расположенных за пределами автомобильных дорог в границах тарифной зоны (Sа/с), определяется по следующей формуле:">
        <w:r w:rsidRPr="00DF391F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DF391F">
        <w:rPr>
          <w:rFonts w:ascii="Times New Roman" w:hAnsi="Times New Roman" w:cs="Times New Roman"/>
          <w:sz w:val="24"/>
          <w:szCs w:val="24"/>
        </w:rPr>
        <w:t xml:space="preserve"> настоящей Методики;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k = 1,5 - коэффициент, стимулирующий спрос на использование автостоянок, расположенных за пределами автомобильных дорог в границах тарифной зоны, при длительном размещении транспортных средств;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Т = 10 часов - расчетная прод</w:t>
      </w:r>
      <w:r w:rsidRPr="00DF391F">
        <w:rPr>
          <w:rFonts w:ascii="Times New Roman" w:hAnsi="Times New Roman" w:cs="Times New Roman"/>
          <w:sz w:val="24"/>
          <w:szCs w:val="24"/>
        </w:rPr>
        <w:t>олжительность времени стоянки транспортного средства в дневное время.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lastRenderedPageBreak/>
        <w:t xml:space="preserve">Расчетная величина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Р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округляется до целого числа (руб.), кратного десяти, по математическим правилам.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DF391F">
        <w:rPr>
          <w:rFonts w:ascii="Times New Roman" w:hAnsi="Times New Roman" w:cs="Times New Roman"/>
          <w:sz w:val="24"/>
          <w:szCs w:val="24"/>
        </w:rPr>
        <w:t>2.4. Средняя дневная стоимость размещения транспортных средств на автостоянках, р</w:t>
      </w:r>
      <w:r w:rsidRPr="00DF391F">
        <w:rPr>
          <w:rFonts w:ascii="Times New Roman" w:hAnsi="Times New Roman" w:cs="Times New Roman"/>
          <w:sz w:val="24"/>
          <w:szCs w:val="24"/>
        </w:rPr>
        <w:t>асположенных за пределами автомобильных дорог в границах тарифной зоны (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S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spellEnd"/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/с</w:t>
      </w:r>
      <w:r w:rsidRPr="00DF391F">
        <w:rPr>
          <w:rFonts w:ascii="Times New Roman" w:hAnsi="Times New Roman" w:cs="Times New Roman"/>
          <w:sz w:val="24"/>
          <w:szCs w:val="24"/>
        </w:rPr>
        <w:t>), определяется по следующей формуле: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2705100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где: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S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- стоимость размещения легкового автомобиля в дневное время (с 09 часов до 19 часов) рабочего дня на i-й автостоянке, которая расположена за пределами автомобильных дорог и въезд на которую осуществляется с участка автомобильной дороги, входящего в соотве</w:t>
      </w:r>
      <w:r w:rsidRPr="00DF391F">
        <w:rPr>
          <w:rFonts w:ascii="Times New Roman" w:hAnsi="Times New Roman" w:cs="Times New Roman"/>
          <w:sz w:val="24"/>
          <w:szCs w:val="24"/>
        </w:rPr>
        <w:t>тствующую тарифную зону, руб.;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К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- количество парковочных мест на i-й автостоянке, которая расположена за пределами автомобильных дорог и въезд на которую осуществляется с участка автомобильной дороги, входящего в соответствующую тарифную зону, ед.;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n - к</w:t>
      </w:r>
      <w:r w:rsidRPr="00DF391F">
        <w:rPr>
          <w:rFonts w:ascii="Times New Roman" w:hAnsi="Times New Roman" w:cs="Times New Roman"/>
          <w:sz w:val="24"/>
          <w:szCs w:val="24"/>
        </w:rPr>
        <w:t>оличество автостоянок, которые расположены за пределами автомобильных дорог и въезд на которые осуществляется с участка автомобильной дороги, входящего в соответствующую тарифную зону;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i - индекс, принимающий значение от 1 до n.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В случае отсутствия действу</w:t>
      </w:r>
      <w:r w:rsidRPr="00DF391F">
        <w:rPr>
          <w:rFonts w:ascii="Times New Roman" w:hAnsi="Times New Roman" w:cs="Times New Roman"/>
          <w:sz w:val="24"/>
          <w:szCs w:val="24"/>
        </w:rPr>
        <w:t>ющих автомобильных стоянок в рассматриваемой тарифной зоне оценка средней дневной стоимости размещения транспортных средств на автостоянках может быть произведена на основании анализа стоимости размещения транспортных средств на иных автостоянках, располож</w:t>
      </w:r>
      <w:r w:rsidRPr="00DF391F">
        <w:rPr>
          <w:rFonts w:ascii="Times New Roman" w:hAnsi="Times New Roman" w:cs="Times New Roman"/>
          <w:sz w:val="24"/>
          <w:szCs w:val="24"/>
        </w:rPr>
        <w:t>енных в сопоставимых условиях, или на основании данных социологических опросов населения.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2.5. Изменение размера платы за пользование платными парковками вдоль проезжей части в границах тарифной зоны осуществляется владельцем парковок по результатам период</w:t>
      </w:r>
      <w:r w:rsidRPr="00DF391F">
        <w:rPr>
          <w:rFonts w:ascii="Times New Roman" w:hAnsi="Times New Roman" w:cs="Times New Roman"/>
          <w:sz w:val="24"/>
          <w:szCs w:val="24"/>
        </w:rPr>
        <w:t xml:space="preserve">ического мониторинга уровня максимальной заполняемости парковочных мест на платных парковках вдоль проезжей части в пределах тарифной зоны (далее - мониторинг). Мониторинг для оценки необходимости изменения размера платы производится с периодичностью один </w:t>
      </w:r>
      <w:r w:rsidRPr="00DF391F">
        <w:rPr>
          <w:rFonts w:ascii="Times New Roman" w:hAnsi="Times New Roman" w:cs="Times New Roman"/>
          <w:sz w:val="24"/>
          <w:szCs w:val="24"/>
        </w:rPr>
        <w:t>раз в квартал в порядке, установленном владельцем парковки.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Мониторинг может производиться как в отношении всех парковок, относящихся к одной тарифной зоне, так и произвольной совокупности кварталов в пределах тарифной зоны в целях анализа неравномерности </w:t>
      </w:r>
      <w:r w:rsidRPr="00DF391F">
        <w:rPr>
          <w:rFonts w:ascii="Times New Roman" w:hAnsi="Times New Roman" w:cs="Times New Roman"/>
          <w:sz w:val="24"/>
          <w:szCs w:val="24"/>
        </w:rPr>
        <w:t>уровня максимальной заполняемости парковок и выявления необходимости организации дополнительных тарифных зон.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2.6. Уровень максимальной заполняемости парковочных мест на платных парковках вдоль проезжей части в пределах тарифной зоны определяется по следующей формуле: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27813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где: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lastRenderedPageBreak/>
        <w:t>Z - уровень максимальной заполняемости парковочных мест на платных парковках вдоль проез</w:t>
      </w:r>
      <w:r w:rsidRPr="00DF391F">
        <w:rPr>
          <w:rFonts w:ascii="Times New Roman" w:hAnsi="Times New Roman" w:cs="Times New Roman"/>
          <w:sz w:val="24"/>
          <w:szCs w:val="24"/>
        </w:rPr>
        <w:t>жей части в пределах тарифной зоны, %;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maxQ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- максимальное количество занятых парковочных мест платных парковок вдоль проезжей части автомобильной дороги в пределах одного квартала или участка автомобильной дороги, относящихся к определенной тарифной зоне</w:t>
      </w:r>
      <w:r w:rsidRPr="00DF391F">
        <w:rPr>
          <w:rFonts w:ascii="Times New Roman" w:hAnsi="Times New Roman" w:cs="Times New Roman"/>
          <w:sz w:val="24"/>
          <w:szCs w:val="24"/>
        </w:rPr>
        <w:t>, за период мониторинга, ед.;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91F">
        <w:rPr>
          <w:rFonts w:ascii="Times New Roman" w:hAnsi="Times New Roman" w:cs="Times New Roman"/>
          <w:sz w:val="24"/>
          <w:szCs w:val="24"/>
        </w:rPr>
        <w:t>Q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- количество парковочных мест платных парковок вдоль проезжей части автомобильной дороги в пределах одного квартала или участка автомобильной дороги, относящихся к определенной тарифной зоне, ед.;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i - номер квартала (участк</w:t>
      </w:r>
      <w:r w:rsidRPr="00DF391F">
        <w:rPr>
          <w:rFonts w:ascii="Times New Roman" w:hAnsi="Times New Roman" w:cs="Times New Roman"/>
          <w:sz w:val="24"/>
          <w:szCs w:val="24"/>
        </w:rPr>
        <w:t>а автомобильной дороги), относящегося к определенной тарифной зоне;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m - число кварталов (участков автомобильной дороги), относящихся к определенной тарифной зоне.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2.7. Решение об изменении размера платы за пользование платными парковками вдоль проезжей час</w:t>
      </w:r>
      <w:r w:rsidRPr="00DF391F">
        <w:rPr>
          <w:rFonts w:ascii="Times New Roman" w:hAnsi="Times New Roman" w:cs="Times New Roman"/>
          <w:sz w:val="24"/>
          <w:szCs w:val="24"/>
        </w:rPr>
        <w:t>ти в границах тарифной зоны принимается владельцем парковок по результатам мониторинга в соответствии со следующими правилами: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2.7.1. выполнение условия </w:t>
      </w:r>
      <w:proofErr w:type="gramStart"/>
      <w:r w:rsidRPr="00DF391F">
        <w:rPr>
          <w:rFonts w:ascii="Times New Roman" w:hAnsi="Times New Roman" w:cs="Times New Roman"/>
          <w:sz w:val="24"/>
          <w:szCs w:val="24"/>
        </w:rPr>
        <w:t>Z &gt;</w:t>
      </w:r>
      <w:proofErr w:type="gramEnd"/>
      <w:r w:rsidRPr="00DF391F">
        <w:rPr>
          <w:rFonts w:ascii="Times New Roman" w:hAnsi="Times New Roman" w:cs="Times New Roman"/>
          <w:sz w:val="24"/>
          <w:szCs w:val="24"/>
        </w:rPr>
        <w:t xml:space="preserve"> 85% является основанием для увеличения размера платы за пользование платными парковками вдоль проез</w:t>
      </w:r>
      <w:r w:rsidRPr="00DF391F">
        <w:rPr>
          <w:rFonts w:ascii="Times New Roman" w:hAnsi="Times New Roman" w:cs="Times New Roman"/>
          <w:sz w:val="24"/>
          <w:szCs w:val="24"/>
        </w:rPr>
        <w:t>жей части в соответствующей тарифной зоне на 10 рублей, но не выше установленного максимального размер платы за пользование платными парковками на автомобильных дорогах;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2.7.2. выполнение условия Z </w:t>
      </w:r>
      <w:proofErr w:type="gramStart"/>
      <w:r w:rsidRPr="00DF391F">
        <w:rPr>
          <w:rFonts w:ascii="Times New Roman" w:hAnsi="Times New Roman" w:cs="Times New Roman"/>
          <w:sz w:val="24"/>
          <w:szCs w:val="24"/>
        </w:rPr>
        <w:t>&lt; 70</w:t>
      </w:r>
      <w:proofErr w:type="gramEnd"/>
      <w:r w:rsidRPr="00DF391F">
        <w:rPr>
          <w:rFonts w:ascii="Times New Roman" w:hAnsi="Times New Roman" w:cs="Times New Roman"/>
          <w:sz w:val="24"/>
          <w:szCs w:val="24"/>
        </w:rPr>
        <w:t xml:space="preserve">% является основанием для уменьшения размера платы за </w:t>
      </w:r>
      <w:r w:rsidRPr="00DF391F">
        <w:rPr>
          <w:rFonts w:ascii="Times New Roman" w:hAnsi="Times New Roman" w:cs="Times New Roman"/>
          <w:sz w:val="24"/>
          <w:szCs w:val="24"/>
        </w:rPr>
        <w:t xml:space="preserve">пользование платными парковками вдоль проезжей части в соответствующей тарифной зоне на 10 рублей, но не ниже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Р</w:t>
      </w:r>
      <w:r w:rsidRPr="00DF391F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>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2.8. Оплата размещения транспортного средства на платной парковке вдоль проезжей части производится за каждый полный час использования платн</w:t>
      </w:r>
      <w:r w:rsidRPr="00DF391F">
        <w:rPr>
          <w:rFonts w:ascii="Times New Roman" w:hAnsi="Times New Roman" w:cs="Times New Roman"/>
          <w:sz w:val="24"/>
          <w:szCs w:val="24"/>
        </w:rPr>
        <w:t>ой парковки вдоль проезжей части или неполный час использования платной парковки вдоль проезжей части в размере, соответствующем стоимости полного часа использования платной парковки вдоль проезжей части.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Title0"/>
        <w:jc w:val="center"/>
        <w:outlineLvl w:val="1"/>
        <w:rPr>
          <w:szCs w:val="20"/>
        </w:rPr>
      </w:pPr>
      <w:r w:rsidRPr="00DF391F">
        <w:rPr>
          <w:szCs w:val="20"/>
        </w:rPr>
        <w:t>III. Расчет размера платы за пользование платными</w:t>
      </w:r>
    </w:p>
    <w:p w:rsidR="00AE5F95" w:rsidRPr="00DF391F" w:rsidRDefault="001461D0">
      <w:pPr>
        <w:pStyle w:val="ConsPlusTitle0"/>
        <w:jc w:val="center"/>
        <w:rPr>
          <w:szCs w:val="20"/>
        </w:rPr>
      </w:pPr>
      <w:r w:rsidRPr="00DF391F">
        <w:rPr>
          <w:szCs w:val="20"/>
        </w:rPr>
        <w:t>плоскостными парковками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Pr="00DF391F" w:rsidRDefault="001461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3.1. Размер платы за пользование платной плоскостной парковкой устанавливается владельцем парковки исходя из ее местоположения и назначения.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3.2. Размер платы за один час пользования платной плоскостной парковкой устанавливается ра</w:t>
      </w:r>
      <w:r w:rsidRPr="00DF391F">
        <w:rPr>
          <w:rFonts w:ascii="Times New Roman" w:hAnsi="Times New Roman" w:cs="Times New Roman"/>
          <w:sz w:val="24"/>
          <w:szCs w:val="24"/>
        </w:rPr>
        <w:t>вным размеру платы за один час пользования платной парковкой вдоль проезжей части на участке автомобильной дороги, на котором организовано платное использование парковочных мест и который находится на минимальном расстоянии от въезда на платную плоскостную</w:t>
      </w:r>
      <w:r w:rsidRPr="00DF391F">
        <w:rPr>
          <w:rFonts w:ascii="Times New Roman" w:hAnsi="Times New Roman" w:cs="Times New Roman"/>
          <w:sz w:val="24"/>
          <w:szCs w:val="24"/>
        </w:rPr>
        <w:t xml:space="preserve"> парковку.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3.3. Оплата размещения транспортного средства на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парковке производится за каждый полный час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или неполный час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</w:t>
      </w:r>
      <w:r w:rsidRPr="00DF391F">
        <w:rPr>
          <w:rFonts w:ascii="Times New Roman" w:hAnsi="Times New Roman" w:cs="Times New Roman"/>
          <w:sz w:val="24"/>
          <w:szCs w:val="24"/>
        </w:rPr>
        <w:t xml:space="preserve">скостной парковки в размере, соответствующем стоимости полного часа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парковки, но не более стоимости шести часов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в дневное время, четырех часов испо</w:t>
      </w:r>
      <w:r w:rsidRPr="00DF391F">
        <w:rPr>
          <w:rFonts w:ascii="Times New Roman" w:hAnsi="Times New Roman" w:cs="Times New Roman"/>
          <w:sz w:val="24"/>
          <w:szCs w:val="24"/>
        </w:rPr>
        <w:t xml:space="preserve">льзования </w:t>
      </w:r>
      <w:r w:rsidRPr="00DF391F">
        <w:rPr>
          <w:rFonts w:ascii="Times New Roman" w:hAnsi="Times New Roman" w:cs="Times New Roman"/>
          <w:sz w:val="24"/>
          <w:szCs w:val="24"/>
        </w:rPr>
        <w:lastRenderedPageBreak/>
        <w:t xml:space="preserve">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в ночное время при непрерывном использовании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В случае оплаты стоимости шести часов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в дневное вре</w:t>
      </w:r>
      <w:r w:rsidRPr="00DF391F">
        <w:rPr>
          <w:rFonts w:ascii="Times New Roman" w:hAnsi="Times New Roman" w:cs="Times New Roman"/>
          <w:sz w:val="24"/>
          <w:szCs w:val="24"/>
        </w:rPr>
        <w:t xml:space="preserve">мя или четырех часов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внутризональной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в ночное время оплаченным считается период до окончания дневного или ночного времени соответственно.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3.4. Оплата размещения транспортного средства на платной перехватывающей пл</w:t>
      </w:r>
      <w:r w:rsidRPr="00DF391F">
        <w:rPr>
          <w:rFonts w:ascii="Times New Roman" w:hAnsi="Times New Roman" w:cs="Times New Roman"/>
          <w:sz w:val="24"/>
          <w:szCs w:val="24"/>
        </w:rPr>
        <w:t>оскостной парковке производится за каждый полный час использования платной перехватывающей плоскостной парковки или неполный час использования платной перехватывающей плоскостной парковки в размере, соответствующем стоимости полного часа использования плат</w:t>
      </w:r>
      <w:r w:rsidRPr="00DF391F">
        <w:rPr>
          <w:rFonts w:ascii="Times New Roman" w:hAnsi="Times New Roman" w:cs="Times New Roman"/>
          <w:sz w:val="24"/>
          <w:szCs w:val="24"/>
        </w:rPr>
        <w:t>ной перехватывающей плоскостной парковки, но не более стоимости четырех часов использования платной перехватывающей плоскостной парковки в дневное время, четырех часов использования платной перехватывающей плоскостной парковки в ночное время при непрерывно</w:t>
      </w:r>
      <w:r w:rsidRPr="00DF391F">
        <w:rPr>
          <w:rFonts w:ascii="Times New Roman" w:hAnsi="Times New Roman" w:cs="Times New Roman"/>
          <w:sz w:val="24"/>
          <w:szCs w:val="24"/>
        </w:rPr>
        <w:t>м использовании платной перехватывающей плоскостной парковки.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В случае оплаты стоимости четырех часов использования платной перехватывающей плоскостной парковки в дневное или ночное время оплаченным считается период до окончания дневного или ночного времен</w:t>
      </w:r>
      <w:r w:rsidRPr="00DF391F">
        <w:rPr>
          <w:rFonts w:ascii="Times New Roman" w:hAnsi="Times New Roman" w:cs="Times New Roman"/>
          <w:sz w:val="24"/>
          <w:szCs w:val="24"/>
        </w:rPr>
        <w:t>и соответственно.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 xml:space="preserve">3.5. Оплата размещения транспортного средства на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парковке производится за каждый полный час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или неполный час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 в </w:t>
      </w:r>
      <w:r w:rsidRPr="00DF391F">
        <w:rPr>
          <w:rFonts w:ascii="Times New Roman" w:hAnsi="Times New Roman" w:cs="Times New Roman"/>
          <w:sz w:val="24"/>
          <w:szCs w:val="24"/>
        </w:rPr>
        <w:t xml:space="preserve">размере, соответствующем стоимости полного часа использования платной </w:t>
      </w:r>
      <w:proofErr w:type="spellStart"/>
      <w:r w:rsidRPr="00DF391F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DF391F">
        <w:rPr>
          <w:rFonts w:ascii="Times New Roman" w:hAnsi="Times New Roman" w:cs="Times New Roman"/>
          <w:sz w:val="24"/>
          <w:szCs w:val="24"/>
        </w:rPr>
        <w:t xml:space="preserve"> плоскостной парковки.</w:t>
      </w:r>
    </w:p>
    <w:p w:rsidR="00AE5F95" w:rsidRPr="00DF391F" w:rsidRDefault="001461D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91F">
        <w:rPr>
          <w:rFonts w:ascii="Times New Roman" w:hAnsi="Times New Roman" w:cs="Times New Roman"/>
          <w:sz w:val="24"/>
          <w:szCs w:val="24"/>
        </w:rPr>
        <w:t>3.6. По окончании дневного времени или ночного времени работы платной плоскостной парковки оплата размещения транспортного средства на платной плоскост</w:t>
      </w:r>
      <w:r w:rsidRPr="00DF391F">
        <w:rPr>
          <w:rFonts w:ascii="Times New Roman" w:hAnsi="Times New Roman" w:cs="Times New Roman"/>
          <w:sz w:val="24"/>
          <w:szCs w:val="24"/>
        </w:rPr>
        <w:t>ной парковке производится вновь в размере, установленном владельцем парковки в соответствии с настоящей Методикой.</w:t>
      </w:r>
    </w:p>
    <w:p w:rsidR="00AE5F95" w:rsidRPr="00DF391F" w:rsidRDefault="00AE5F9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E5F95" w:rsidRDefault="00AE5F95">
      <w:pPr>
        <w:pStyle w:val="ConsPlusNormal0"/>
        <w:jc w:val="both"/>
      </w:pPr>
    </w:p>
    <w:p w:rsidR="00AE5F95" w:rsidRDefault="00AE5F9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5F95"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D0" w:rsidRDefault="001461D0">
      <w:r>
        <w:separator/>
      </w:r>
    </w:p>
  </w:endnote>
  <w:endnote w:type="continuationSeparator" w:id="0">
    <w:p w:rsidR="001461D0" w:rsidRDefault="0014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95" w:rsidRDefault="00AE5F95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95" w:rsidRDefault="001461D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D0" w:rsidRDefault="001461D0">
      <w:r>
        <w:separator/>
      </w:r>
    </w:p>
  </w:footnote>
  <w:footnote w:type="continuationSeparator" w:id="0">
    <w:p w:rsidR="001461D0" w:rsidRDefault="0014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F95"/>
    <w:rsid w:val="001461D0"/>
    <w:rsid w:val="00AE5F95"/>
    <w:rsid w:val="00D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DC7"/>
  <w15:docId w15:val="{A3914850-1389-465A-B602-A14B8F97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F3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91F"/>
  </w:style>
  <w:style w:type="paragraph" w:styleId="a5">
    <w:name w:val="footer"/>
    <w:basedOn w:val="a"/>
    <w:link w:val="a6"/>
    <w:uiPriority w:val="99"/>
    <w:unhideWhenUsed/>
    <w:rsid w:val="00DF39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206203&amp;dst=1000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40&amp;dst=4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2363</Words>
  <Characters>13470</Characters>
  <Application>Microsoft Office Word</Application>
  <DocSecurity>0</DocSecurity>
  <Lines>112</Lines>
  <Paragraphs>31</Paragraphs>
  <ScaleCrop>false</ScaleCrop>
  <Company>КонсультантПлюс Версия 4025.00.02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07.07.2025 N 555-п
"Об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</dc:title>
  <cp:lastModifiedBy>Анна Балуева</cp:lastModifiedBy>
  <cp:revision>2</cp:revision>
  <dcterms:created xsi:type="dcterms:W3CDTF">2025-07-18T11:18:00Z</dcterms:created>
  <dcterms:modified xsi:type="dcterms:W3CDTF">2025-07-22T07:09:00Z</dcterms:modified>
</cp:coreProperties>
</file>